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Mathterpiece # One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Goals</w:t>
      </w:r>
      <w:r w:rsidDel="00000000" w:rsidR="00000000" w:rsidRPr="00000000">
        <w:rPr>
          <w:rtl w:val="0"/>
        </w:rPr>
        <w:t xml:space="preserve">:  Learn to use a compass.  Work on following directions and drawing with precision.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4791075</wp:posOffset>
            </wp:positionH>
            <wp:positionV relativeFrom="paragraph">
              <wp:posOffset>142875</wp:posOffset>
            </wp:positionV>
            <wp:extent cx="1706880" cy="1704975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69691" l="16088" r="57653" t="1064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Procedure: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Practice using your compass to make circles.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a circle with a radius of 1 inch in the center of the page.  Label  the center point as A.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4234815</wp:posOffset>
            </wp:positionH>
            <wp:positionV relativeFrom="paragraph">
              <wp:posOffset>219075</wp:posOffset>
            </wp:positionV>
            <wp:extent cx="2257425" cy="2065020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47121" l="51566" r="13665" t="290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65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Using a ruler mark two points that are directly across from each other on the circle.  Label these two points as B and C.  Using the compass make a circle with a radius of 1 inch with the center point with center points of B and C.  These circle should intersect with point A.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Label these four points where the circles intersect D, E, F and G..  Using the compass make a circle with a radius of 1 inch with the center point with center points of D, E, F and G.  These circle should create a regular design with intersecting arcs.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4305300</wp:posOffset>
            </wp:positionH>
            <wp:positionV relativeFrom="paragraph">
              <wp:posOffset>1038225</wp:posOffset>
            </wp:positionV>
            <wp:extent cx="2192655" cy="2562225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22464" l="13012" r="53255" t="47929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562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Color the resulting  pattern.  Color the design so that no two shapes that share a side are the same color.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Cut out your design and past it on a colored sheet of construction paper.  Make sure you include your name on the paper in the lower right-hand corner.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Bonus continue the design out from the center.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Quick Grade Requirements: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Design is accurately rendered, with points clearly labeled. (7 points)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Design is neatly colored with no two colors sharing and edge. (5 points)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Design is neatly cut out and glued on backing paper with name clearly displayed in lower right-hand corner. (3 points)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Design continues and expands out in a regular pattern. (Up to 5 points - if first three criteria are met)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* Misuse of the compass will result in a 5 point reduction in your project score.</w:t>
      </w:r>
      <w:r w:rsidDel="00000000" w:rsidR="00000000" w:rsidRPr="00000000">
        <w:rPr>
          <w:rtl w:val="0"/>
        </w:rPr>
      </w:r>
    </w:p>
    <w:sectPr>
      <w:pgSz w:h="15840" w:w="12240"/>
      <w:pgMar w:bottom="1008" w:top="1008" w:left="1008" w:right="100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